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around" w:vAnchor="page" w:hAnchor="page" w:x="6894" w:y="3095"/>
        <w:widowControl w:val="0"/>
        <w:keepNext w:val="0"/>
        <w:keepLines w:val="0"/>
        <w:shd w:val="clear" w:color="auto" w:fill="auto"/>
        <w:bidi w:val="0"/>
        <w:jc w:val="left"/>
        <w:spacing w:before="0" w:after="0" w:line="170" w:lineRule="exact"/>
        <w:ind w:left="20" w:right="0" w:firstLine="0"/>
      </w:pPr>
      <w:r>
        <w:rPr>
          <w:rStyle w:val="CharStyle5"/>
          <w:b/>
          <w:bCs/>
        </w:rPr>
        <w:t>ТЕХНИЧЕСКИЕ ИНФОРМАЦИИ</w:t>
      </w:r>
    </w:p>
    <w:p>
      <w:pPr>
        <w:pStyle w:val="Style6"/>
        <w:framePr w:w="8309" w:h="533" w:hRule="exact" w:wrap="around" w:vAnchor="page" w:hAnchor="page" w:x="1648" w:y="3743"/>
        <w:widowControl w:val="0"/>
        <w:keepNext w:val="0"/>
        <w:keepLines w:val="0"/>
        <w:shd w:val="clear" w:color="auto" w:fill="auto"/>
        <w:bidi w:val="0"/>
        <w:jc w:val="center"/>
        <w:spacing w:before="0" w:after="0" w:line="240" w:lineRule="exact"/>
        <w:ind w:left="0" w:right="0" w:firstLine="0"/>
      </w:pPr>
      <w:r>
        <w:rPr>
          <w:lang w:val="en-US" w:eastAsia="en-US" w:bidi="en-US"/>
          <w:w w:val="100"/>
          <w:color w:val="000000"/>
          <w:position w:val="0"/>
        </w:rPr>
        <w:t xml:space="preserve">BELFIKS Adhesive BT </w:t>
      </w:r>
      <w:r>
        <w:rPr>
          <w:lang w:val="ru-RU" w:eastAsia="ru-RU" w:bidi="ru-RU"/>
          <w:w w:val="100"/>
          <w:color w:val="000000"/>
          <w:position w:val="0"/>
        </w:rPr>
        <w:t>Клей монтажный без растворителей</w:t>
      </w:r>
    </w:p>
    <w:p>
      <w:pPr>
        <w:pStyle w:val="Style6"/>
        <w:framePr w:w="8309" w:h="3259" w:hRule="exact" w:wrap="around" w:vAnchor="page" w:hAnchor="page" w:x="1648" w:y="4456"/>
        <w:widowControl w:val="0"/>
        <w:keepNext w:val="0"/>
        <w:keepLines w:val="0"/>
        <w:shd w:val="clear" w:color="auto" w:fill="auto"/>
        <w:bidi w:val="0"/>
        <w:jc w:val="both"/>
        <w:spacing w:before="0" w:after="0" w:line="226" w:lineRule="exact"/>
        <w:ind w:left="20" w:right="0" w:firstLine="0"/>
      </w:pPr>
      <w:r>
        <w:rPr>
          <w:lang w:val="ru-RU" w:eastAsia="ru-RU" w:bidi="ru-RU"/>
          <w:w w:val="100"/>
          <w:color w:val="000000"/>
          <w:position w:val="0"/>
        </w:rPr>
        <w:t>ОБЛАСТЬ ПРИМЕНЕНИЯ</w:t>
      </w:r>
    </w:p>
    <w:p>
      <w:pPr>
        <w:pStyle w:val="Style8"/>
        <w:framePr w:w="8309" w:h="3259" w:hRule="exact" w:wrap="around" w:vAnchor="page" w:hAnchor="page" w:x="1648" w:y="4456"/>
        <w:widowControl w:val="0"/>
        <w:keepNext w:val="0"/>
        <w:keepLines w:val="0"/>
        <w:shd w:val="clear" w:color="auto" w:fill="auto"/>
        <w:bidi w:val="0"/>
        <w:spacing w:before="0" w:after="180" w:line="226" w:lineRule="exact"/>
        <w:ind w:left="20" w:right="20" w:firstLine="0"/>
      </w:pPr>
      <w:r>
        <w:rPr>
          <w:rStyle w:val="CharStyle10"/>
          <w:lang w:val="en-US" w:eastAsia="en-US" w:bidi="en-US"/>
        </w:rPr>
        <w:t xml:space="preserve">BELFIKS Adhesive BT </w:t>
      </w:r>
      <w:r>
        <w:rPr>
          <w:rStyle w:val="CharStyle10"/>
        </w:rPr>
        <w:t>Клей монтажный без растворителей - идеальный клей для склеивания различных строительных материалов без применения винтов и гвоздей. Изделие предназначается для склеивания древесины, бетона, керамики, камня, стиропора, подоконников, керамических плиток, дверных косяков и уплотнения небольших стеновых щелей.</w:t>
      </w:r>
    </w:p>
    <w:p>
      <w:pPr>
        <w:pStyle w:val="Style6"/>
        <w:framePr w:w="8309" w:h="3259" w:hRule="exact" w:wrap="around" w:vAnchor="page" w:hAnchor="page" w:x="1648" w:y="4456"/>
        <w:widowControl w:val="0"/>
        <w:keepNext w:val="0"/>
        <w:keepLines w:val="0"/>
        <w:shd w:val="clear" w:color="auto" w:fill="auto"/>
        <w:bidi w:val="0"/>
        <w:jc w:val="both"/>
        <w:spacing w:before="0" w:after="0" w:line="226" w:lineRule="exact"/>
        <w:ind w:left="20" w:right="0" w:firstLine="0"/>
      </w:pPr>
      <w:r>
        <w:rPr>
          <w:lang w:val="ru-RU" w:eastAsia="ru-RU" w:bidi="ru-RU"/>
          <w:w w:val="100"/>
          <w:color w:val="000000"/>
          <w:position w:val="0"/>
        </w:rPr>
        <w:t>ХАРАКТЕРИСТИКИ</w:t>
      </w:r>
    </w:p>
    <w:p>
      <w:pPr>
        <w:pStyle w:val="Style8"/>
        <w:framePr w:w="8309" w:h="3259" w:hRule="exact" w:wrap="around" w:vAnchor="page" w:hAnchor="page" w:x="1648" w:y="4456"/>
        <w:widowControl w:val="0"/>
        <w:keepNext w:val="0"/>
        <w:keepLines w:val="0"/>
        <w:shd w:val="clear" w:color="auto" w:fill="auto"/>
        <w:bidi w:val="0"/>
        <w:spacing w:before="0" w:after="0" w:line="226" w:lineRule="exact"/>
        <w:ind w:left="20" w:right="20" w:firstLine="0"/>
      </w:pPr>
      <w:r>
        <w:rPr>
          <w:rStyle w:val="CharStyle10"/>
          <w:lang w:val="en-US" w:eastAsia="en-US" w:bidi="en-US"/>
        </w:rPr>
        <w:t xml:space="preserve">BELFIKS Adhesive BT </w:t>
      </w:r>
      <w:r>
        <w:rPr>
          <w:rStyle w:val="CharStyle10"/>
        </w:rPr>
        <w:t>Клей монтажный без растворителей - монтажный клей без растворителей, изготовленный на основе акрилатных дисперсий, без запаха и не влияет на окружающую среду. При желании клей может обрабатываться. Изделие склеивает почти все пористые строительные материалы без предварительного нанесения смазки. Затвердевшая масса устойчива на воздействие холода и температуры до + 70</w:t>
      </w:r>
      <w:r>
        <w:rPr>
          <w:rStyle w:val="CharStyle10"/>
          <w:vertAlign w:val="superscript"/>
        </w:rPr>
        <w:t>0</w:t>
      </w:r>
      <w:r>
        <w:rPr>
          <w:rStyle w:val="CharStyle10"/>
        </w:rPr>
        <w:t>С и выше.</w:t>
      </w:r>
    </w:p>
    <w:p>
      <w:pPr>
        <w:pStyle w:val="Style6"/>
        <w:framePr w:w="8314" w:h="3029" w:hRule="exact" w:wrap="around" w:vAnchor="page" w:hAnchor="page" w:x="1638" w:y="10413"/>
        <w:widowControl w:val="0"/>
        <w:keepNext w:val="0"/>
        <w:keepLines w:val="0"/>
        <w:shd w:val="clear" w:color="auto" w:fill="auto"/>
        <w:bidi w:val="0"/>
        <w:jc w:val="both"/>
        <w:spacing w:before="0" w:after="0" w:line="226" w:lineRule="exact"/>
        <w:ind w:left="20" w:right="0" w:firstLine="0"/>
      </w:pPr>
      <w:r>
        <w:rPr>
          <w:lang w:val="ru-RU" w:eastAsia="ru-RU" w:bidi="ru-RU"/>
          <w:w w:val="100"/>
          <w:color w:val="000000"/>
          <w:position w:val="0"/>
        </w:rPr>
        <w:t>СПОСОБ ПРИМЕНЕНИЯ</w:t>
      </w:r>
    </w:p>
    <w:p>
      <w:pPr>
        <w:pStyle w:val="Style8"/>
        <w:framePr w:w="8314" w:h="3029" w:hRule="exact" w:wrap="around" w:vAnchor="page" w:hAnchor="page" w:x="1638" w:y="10413"/>
        <w:widowControl w:val="0"/>
        <w:keepNext w:val="0"/>
        <w:keepLines w:val="0"/>
        <w:shd w:val="clear" w:color="auto" w:fill="auto"/>
        <w:bidi w:val="0"/>
        <w:spacing w:before="0" w:after="180" w:line="226" w:lineRule="exact"/>
        <w:ind w:left="20" w:right="0" w:firstLine="0"/>
      </w:pPr>
      <w:r>
        <w:rPr>
          <w:rStyle w:val="CharStyle10"/>
        </w:rPr>
        <w:t xml:space="preserve">Склеиваемые поверхности должны быть чистыми, обезжиренными, обеспыленными и жёсткими. </w:t>
      </w:r>
      <w:r>
        <w:rPr>
          <w:rStyle w:val="CharStyle10"/>
          <w:lang w:val="en-US" w:eastAsia="en-US" w:bidi="en-US"/>
        </w:rPr>
        <w:t xml:space="preserve">BELFIKS Adhesive BT </w:t>
      </w:r>
      <w:r>
        <w:rPr>
          <w:rStyle w:val="CharStyle10"/>
        </w:rPr>
        <w:t>Клей монтажный без растворителей нанесите точками или небольшими полосами на одну из склеиваемых поверхностей. Прижмите обе склеиваемые стороны, выдерживая определённое расстояние между плоскостями, для затвердения массы. Для склеивания более тяжелых элементов рекомендуется установить дополнительную опору или тиски для поддержки в течении 24 часов. Свежий клей очищается водой, а затвердевший - горячей водой или ацетоном.</w:t>
      </w:r>
    </w:p>
    <w:p>
      <w:pPr>
        <w:pStyle w:val="Style6"/>
        <w:framePr w:w="8314" w:h="3029" w:hRule="exact" w:wrap="around" w:vAnchor="page" w:hAnchor="page" w:x="1638" w:y="10413"/>
        <w:widowControl w:val="0"/>
        <w:keepNext w:val="0"/>
        <w:keepLines w:val="0"/>
        <w:shd w:val="clear" w:color="auto" w:fill="auto"/>
        <w:bidi w:val="0"/>
        <w:jc w:val="both"/>
        <w:spacing w:before="0" w:after="0" w:line="226" w:lineRule="exact"/>
        <w:ind w:left="20" w:right="0" w:firstLine="0"/>
      </w:pPr>
      <w:r>
        <w:rPr>
          <w:lang w:val="ru-RU" w:eastAsia="ru-RU" w:bidi="ru-RU"/>
          <w:w w:val="100"/>
          <w:color w:val="000000"/>
          <w:position w:val="0"/>
        </w:rPr>
        <w:t>ПРЕДУПРЕЖДЕНИЯ</w:t>
      </w:r>
    </w:p>
    <w:p>
      <w:pPr>
        <w:pStyle w:val="Style8"/>
        <w:framePr w:w="8314" w:h="3029" w:hRule="exact" w:wrap="around" w:vAnchor="page" w:hAnchor="page" w:x="1638" w:y="10413"/>
        <w:widowControl w:val="0"/>
        <w:keepNext w:val="0"/>
        <w:keepLines w:val="0"/>
        <w:shd w:val="clear" w:color="auto" w:fill="auto"/>
        <w:bidi w:val="0"/>
        <w:spacing w:before="0" w:after="0" w:line="226" w:lineRule="exact"/>
        <w:ind w:left="20" w:right="0" w:firstLine="0"/>
      </w:pPr>
      <w:r>
        <w:rPr>
          <w:rStyle w:val="CharStyle10"/>
        </w:rPr>
        <w:t>Инструкции прилагаются на основе нами выполненных опытов, однако из-за спецификации использования изделия и способа работы рекомендуется испытание изделия в соответствии с вашими условиями и вашим способом работы.</w:t>
      </w:r>
    </w:p>
    <w:p>
      <w:pPr>
        <w:pStyle w:val="Style6"/>
        <w:framePr w:w="3394" w:h="2337" w:hRule="exact" w:wrap="around" w:vAnchor="page" w:hAnchor="page" w:x="1648" w:y="7893"/>
        <w:widowControl w:val="0"/>
        <w:keepNext w:val="0"/>
        <w:keepLines w:val="0"/>
        <w:shd w:val="clear" w:color="auto" w:fill="auto"/>
        <w:bidi w:val="0"/>
        <w:jc w:val="both"/>
        <w:spacing w:before="0" w:after="0" w:line="226" w:lineRule="exact"/>
        <w:ind w:left="20" w:right="0" w:firstLine="0"/>
      </w:pPr>
      <w:r>
        <w:rPr>
          <w:lang w:val="ru-RU" w:eastAsia="ru-RU" w:bidi="ru-RU"/>
          <w:w w:val="100"/>
          <w:color w:val="000000"/>
          <w:position w:val="0"/>
        </w:rPr>
        <w:t>ТЕХНИЧЕСКИЕ ДАННЫЕ</w:t>
      </w:r>
    </w:p>
    <w:p>
      <w:pPr>
        <w:pStyle w:val="Style8"/>
        <w:framePr w:w="3394" w:h="2337" w:hRule="exact" w:wrap="around" w:vAnchor="page" w:hAnchor="page" w:x="1648" w:y="7893"/>
        <w:widowControl w:val="0"/>
        <w:keepNext w:val="0"/>
        <w:keepLines w:val="0"/>
        <w:shd w:val="clear" w:color="auto" w:fill="auto"/>
        <w:bidi w:val="0"/>
        <w:spacing w:before="0" w:after="0" w:line="226" w:lineRule="exact"/>
        <w:ind w:left="20" w:right="0" w:firstLine="0"/>
      </w:pPr>
      <w:r>
        <w:rPr>
          <w:rStyle w:val="CharStyle10"/>
        </w:rPr>
        <w:t>Внешний вид:</w:t>
      </w:r>
    </w:p>
    <w:p>
      <w:pPr>
        <w:pStyle w:val="Style8"/>
        <w:framePr w:w="3394" w:h="2337" w:hRule="exact" w:wrap="around" w:vAnchor="page" w:hAnchor="page" w:x="1648" w:y="7893"/>
        <w:widowControl w:val="0"/>
        <w:keepNext w:val="0"/>
        <w:keepLines w:val="0"/>
        <w:shd w:val="clear" w:color="auto" w:fill="auto"/>
        <w:bidi w:val="0"/>
        <w:spacing w:before="0" w:after="0" w:line="226" w:lineRule="exact"/>
        <w:ind w:left="20" w:right="0" w:firstLine="0"/>
      </w:pPr>
      <w:r>
        <w:rPr>
          <w:rStyle w:val="CharStyle10"/>
        </w:rPr>
        <w:t>Время поверхностного затвердения: Удельный вес:</w:t>
      </w:r>
    </w:p>
    <w:p>
      <w:pPr>
        <w:pStyle w:val="Style8"/>
        <w:framePr w:w="3394" w:h="2337" w:hRule="exact" w:wrap="around" w:vAnchor="page" w:hAnchor="page" w:x="1648" w:y="7893"/>
        <w:widowControl w:val="0"/>
        <w:keepNext w:val="0"/>
        <w:keepLines w:val="0"/>
        <w:shd w:val="clear" w:color="auto" w:fill="auto"/>
        <w:bidi w:val="0"/>
        <w:spacing w:before="0" w:after="0" w:line="226" w:lineRule="exact"/>
        <w:ind w:left="20" w:right="0" w:firstLine="0"/>
      </w:pPr>
      <w:r>
        <w:rPr>
          <w:rStyle w:val="CharStyle10"/>
        </w:rPr>
        <w:t>Температура нанесения:</w:t>
      </w:r>
    </w:p>
    <w:p>
      <w:pPr>
        <w:pStyle w:val="Style8"/>
        <w:framePr w:w="3394" w:h="2337" w:hRule="exact" w:wrap="around" w:vAnchor="page" w:hAnchor="page" w:x="1648" w:y="7893"/>
        <w:widowControl w:val="0"/>
        <w:keepNext w:val="0"/>
        <w:keepLines w:val="0"/>
        <w:shd w:val="clear" w:color="auto" w:fill="auto"/>
        <w:bidi w:val="0"/>
        <w:spacing w:before="0" w:after="0" w:line="226" w:lineRule="exact"/>
        <w:ind w:left="20" w:right="0" w:firstLine="0"/>
      </w:pPr>
      <w:r>
        <w:rPr>
          <w:rStyle w:val="CharStyle10"/>
        </w:rPr>
        <w:t>Рабочая температура:</w:t>
      </w:r>
    </w:p>
    <w:p>
      <w:pPr>
        <w:pStyle w:val="Style8"/>
        <w:framePr w:w="3394" w:h="2337" w:hRule="exact" w:wrap="around" w:vAnchor="page" w:hAnchor="page" w:x="1648" w:y="7893"/>
        <w:widowControl w:val="0"/>
        <w:keepNext w:val="0"/>
        <w:keepLines w:val="0"/>
        <w:shd w:val="clear" w:color="auto" w:fill="auto"/>
        <w:bidi w:val="0"/>
        <w:spacing w:before="0" w:after="0" w:line="226" w:lineRule="exact"/>
        <w:ind w:left="20" w:right="0" w:firstLine="0"/>
      </w:pPr>
      <w:r>
        <w:rPr>
          <w:rStyle w:val="CharStyle10"/>
        </w:rPr>
        <w:t>Быстрота высыхания:</w:t>
      </w:r>
    </w:p>
    <w:p>
      <w:pPr>
        <w:pStyle w:val="Style8"/>
        <w:framePr w:w="3394" w:h="2337" w:hRule="exact" w:wrap="around" w:vAnchor="page" w:hAnchor="page" w:x="1648" w:y="7893"/>
        <w:widowControl w:val="0"/>
        <w:keepNext w:val="0"/>
        <w:keepLines w:val="0"/>
        <w:shd w:val="clear" w:color="auto" w:fill="auto"/>
        <w:bidi w:val="0"/>
        <w:spacing w:before="0" w:after="0" w:line="226" w:lineRule="exact"/>
        <w:ind w:left="20" w:right="0" w:firstLine="0"/>
      </w:pPr>
      <w:r>
        <w:rPr>
          <w:rStyle w:val="CharStyle10"/>
        </w:rPr>
        <w:t>Разливание:</w:t>
      </w:r>
    </w:p>
    <w:p>
      <w:pPr>
        <w:pStyle w:val="Style8"/>
        <w:framePr w:w="3394" w:h="2337" w:hRule="exact" w:wrap="around" w:vAnchor="page" w:hAnchor="page" w:x="1648" w:y="7893"/>
        <w:widowControl w:val="0"/>
        <w:keepNext w:val="0"/>
        <w:keepLines w:val="0"/>
        <w:shd w:val="clear" w:color="auto" w:fill="auto"/>
        <w:bidi w:val="0"/>
        <w:spacing w:before="0" w:after="0" w:line="226" w:lineRule="exact"/>
        <w:ind w:left="20" w:right="0" w:firstLine="0"/>
      </w:pPr>
      <w:r>
        <w:rPr>
          <w:rStyle w:val="CharStyle10"/>
        </w:rPr>
        <w:t>Упаковка:</w:t>
      </w:r>
    </w:p>
    <w:p>
      <w:pPr>
        <w:pStyle w:val="Style8"/>
        <w:framePr w:w="3394" w:h="2337" w:hRule="exact" w:wrap="around" w:vAnchor="page" w:hAnchor="page" w:x="1648" w:y="7893"/>
        <w:widowControl w:val="0"/>
        <w:keepNext w:val="0"/>
        <w:keepLines w:val="0"/>
        <w:shd w:val="clear" w:color="auto" w:fill="auto"/>
        <w:bidi w:val="0"/>
        <w:spacing w:before="0" w:after="0" w:line="226" w:lineRule="exact"/>
        <w:ind w:left="20" w:right="0" w:firstLine="0"/>
      </w:pPr>
      <w:r>
        <w:rPr>
          <w:rStyle w:val="CharStyle10"/>
        </w:rPr>
        <w:t>Срок и способ хранения:</w:t>
      </w:r>
    </w:p>
    <w:p>
      <w:pPr>
        <w:pStyle w:val="Style8"/>
        <w:framePr w:w="2813" w:h="1889" w:hRule="exact" w:wrap="around" w:vAnchor="page" w:hAnchor="page" w:x="7460" w:y="8341"/>
        <w:widowControl w:val="0"/>
        <w:keepNext w:val="0"/>
        <w:keepLines w:val="0"/>
        <w:shd w:val="clear" w:color="auto" w:fill="auto"/>
        <w:bidi w:val="0"/>
        <w:jc w:val="left"/>
        <w:spacing w:before="0" w:after="0" w:line="226" w:lineRule="exact"/>
        <w:ind w:left="20" w:right="0" w:firstLine="0"/>
      </w:pPr>
      <w:r>
        <w:rPr>
          <w:rStyle w:val="CharStyle10"/>
        </w:rPr>
        <w:t>~10 мин при Т=23</w:t>
      </w:r>
      <w:r>
        <w:rPr>
          <w:rStyle w:val="CharStyle10"/>
          <w:vertAlign w:val="superscript"/>
        </w:rPr>
        <w:t>0</w:t>
      </w:r>
      <w:r>
        <w:rPr>
          <w:rStyle w:val="CharStyle10"/>
        </w:rPr>
        <w:t xml:space="preserve">С и 65% </w:t>
      </w:r>
      <w:r>
        <w:rPr>
          <w:rStyle w:val="CharStyle10"/>
          <w:lang w:val="en-US" w:eastAsia="en-US" w:bidi="en-US"/>
        </w:rPr>
        <w:t xml:space="preserve">RH </w:t>
      </w:r>
      <w:r>
        <w:rPr>
          <w:rStyle w:val="CharStyle10"/>
        </w:rPr>
        <w:t>1320 + 50 кг/м</w:t>
      </w:r>
      <w:r>
        <w:rPr>
          <w:rStyle w:val="CharStyle10"/>
          <w:vertAlign w:val="superscript"/>
        </w:rPr>
        <w:t>3</w:t>
      </w:r>
      <w:r>
        <w:rPr>
          <w:rStyle w:val="CharStyle10"/>
        </w:rPr>
        <w:t xml:space="preserve"> от +5</w:t>
      </w:r>
      <w:r>
        <w:rPr>
          <w:rStyle w:val="CharStyle10"/>
          <w:vertAlign w:val="superscript"/>
        </w:rPr>
        <w:t>0</w:t>
      </w:r>
      <w:r>
        <w:rPr>
          <w:rStyle w:val="CharStyle10"/>
        </w:rPr>
        <w:t>С до +40</w:t>
      </w:r>
      <w:r>
        <w:rPr>
          <w:rStyle w:val="CharStyle10"/>
          <w:vertAlign w:val="superscript"/>
        </w:rPr>
        <w:t>0</w:t>
      </w:r>
      <w:r>
        <w:rPr>
          <w:rStyle w:val="CharStyle10"/>
        </w:rPr>
        <w:t>С от -20</w:t>
      </w:r>
      <w:r>
        <w:rPr>
          <w:rStyle w:val="CharStyle10"/>
          <w:vertAlign w:val="superscript"/>
        </w:rPr>
        <w:t>0</w:t>
      </w:r>
      <w:r>
        <w:rPr>
          <w:rStyle w:val="CharStyle10"/>
        </w:rPr>
        <w:t>С до +70</w:t>
      </w:r>
      <w:r>
        <w:rPr>
          <w:rStyle w:val="CharStyle10"/>
          <w:vertAlign w:val="superscript"/>
        </w:rPr>
        <w:t>0</w:t>
      </w:r>
      <w:r>
        <w:rPr>
          <w:rStyle w:val="CharStyle10"/>
        </w:rPr>
        <w:t>С 3 мм/день не льётся картуши 300 мл 12 месяцев при Т=10-30</w:t>
      </w:r>
      <w:r>
        <w:rPr>
          <w:rStyle w:val="CharStyle10"/>
          <w:vertAlign w:val="superscript"/>
        </w:rPr>
        <w:t>0</w:t>
      </w:r>
      <w:r>
        <w:rPr>
          <w:rStyle w:val="CharStyle10"/>
        </w:rPr>
        <w:t>С</w:t>
      </w:r>
    </w:p>
    <w:p>
      <w:pPr>
        <w:pStyle w:val="Style8"/>
        <w:framePr w:wrap="around" w:vAnchor="page" w:hAnchor="page" w:x="7460" w:y="8154"/>
        <w:widowControl w:val="0"/>
        <w:keepNext w:val="0"/>
        <w:keepLines w:val="0"/>
        <w:shd w:val="clear" w:color="auto" w:fill="auto"/>
        <w:bidi w:val="0"/>
        <w:jc w:val="left"/>
        <w:spacing w:before="0" w:after="0" w:line="170" w:lineRule="exact"/>
        <w:ind w:left="20" w:right="0" w:firstLine="0"/>
      </w:pPr>
      <w:r>
        <w:rPr>
          <w:rStyle w:val="CharStyle10"/>
        </w:rPr>
        <w:t>Гомогенная белая паста</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eastAsia="ru-RU" w:bidi="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Колонтитул_"/>
    <w:basedOn w:val="DefaultParagraphFont"/>
    <w:link w:val="Style3"/>
    <w:rPr>
      <w:b/>
      <w:bCs/>
      <w:i w:val="0"/>
      <w:iCs w:val="0"/>
      <w:u w:val="none"/>
      <w:strike w:val="0"/>
      <w:smallCaps w:val="0"/>
      <w:sz w:val="17"/>
      <w:szCs w:val="17"/>
      <w:rFonts w:ascii="Arial" w:eastAsia="Arial" w:hAnsi="Arial" w:cs="Arial"/>
      <w:spacing w:val="7"/>
    </w:rPr>
  </w:style>
  <w:style w:type="character" w:customStyle="1" w:styleId="CharStyle5">
    <w:name w:val="Колонтитул"/>
    <w:basedOn w:val="CharStyle4"/>
    <w:rPr>
      <w:lang w:val="ru-RU" w:eastAsia="ru-RU" w:bidi="ru-RU"/>
      <w:u w:val="single"/>
      <w:w w:val="100"/>
      <w:color w:val="000000"/>
      <w:position w:val="0"/>
    </w:rPr>
  </w:style>
  <w:style w:type="character" w:customStyle="1" w:styleId="CharStyle7">
    <w:name w:val="Основной текст (2)_"/>
    <w:basedOn w:val="DefaultParagraphFont"/>
    <w:link w:val="Style6"/>
    <w:rPr>
      <w:b/>
      <w:bCs/>
      <w:i w:val="0"/>
      <w:iCs w:val="0"/>
      <w:u w:val="none"/>
      <w:strike w:val="0"/>
      <w:smallCaps w:val="0"/>
      <w:sz w:val="17"/>
      <w:szCs w:val="17"/>
      <w:rFonts w:ascii="Arial" w:eastAsia="Arial" w:hAnsi="Arial" w:cs="Arial"/>
      <w:spacing w:val="5"/>
    </w:rPr>
  </w:style>
  <w:style w:type="character" w:customStyle="1" w:styleId="CharStyle9">
    <w:name w:val="Основной текст (4)_"/>
    <w:basedOn w:val="DefaultParagraphFont"/>
    <w:link w:val="Style8"/>
    <w:rPr>
      <w:b w:val="0"/>
      <w:bCs w:val="0"/>
      <w:i w:val="0"/>
      <w:iCs w:val="0"/>
      <w:u w:val="none"/>
      <w:strike w:val="0"/>
      <w:smallCaps w:val="0"/>
      <w:sz w:val="17"/>
      <w:szCs w:val="17"/>
      <w:rFonts w:ascii="Arial" w:eastAsia="Arial" w:hAnsi="Arial" w:cs="Arial"/>
      <w:spacing w:val="5"/>
    </w:rPr>
  </w:style>
  <w:style w:type="character" w:customStyle="1" w:styleId="CharStyle10">
    <w:name w:val="Основной текст (4)"/>
    <w:basedOn w:val="CharStyle9"/>
    <w:rPr>
      <w:lang w:val="ru-RU" w:eastAsia="ru-RU" w:bidi="ru-RU"/>
      <w:w w:val="100"/>
      <w:color w:val="000000"/>
      <w:position w:val="0"/>
    </w:rPr>
  </w:style>
  <w:style w:type="paragraph" w:customStyle="1" w:styleId="Style3">
    <w:name w:val="Колонтитул"/>
    <w:basedOn w:val="Normal"/>
    <w:link w:val="CharStyle4"/>
    <w:pPr>
      <w:widowControl w:val="0"/>
      <w:shd w:val="clear" w:color="auto" w:fill="FFFFFF"/>
      <w:spacing w:line="0" w:lineRule="exact"/>
    </w:pPr>
    <w:rPr>
      <w:b/>
      <w:bCs/>
      <w:i w:val="0"/>
      <w:iCs w:val="0"/>
      <w:u w:val="none"/>
      <w:strike w:val="0"/>
      <w:smallCaps w:val="0"/>
      <w:sz w:val="17"/>
      <w:szCs w:val="17"/>
      <w:rFonts w:ascii="Arial" w:eastAsia="Arial" w:hAnsi="Arial" w:cs="Arial"/>
      <w:spacing w:val="7"/>
    </w:rPr>
  </w:style>
  <w:style w:type="paragraph" w:customStyle="1" w:styleId="Style6">
    <w:name w:val="Основной текст (2)"/>
    <w:basedOn w:val="Normal"/>
    <w:link w:val="CharStyle7"/>
    <w:pPr>
      <w:widowControl w:val="0"/>
      <w:shd w:val="clear" w:color="auto" w:fill="FFFFFF"/>
      <w:jc w:val="right"/>
      <w:spacing w:after="480" w:line="0" w:lineRule="exact"/>
    </w:pPr>
    <w:rPr>
      <w:b/>
      <w:bCs/>
      <w:i w:val="0"/>
      <w:iCs w:val="0"/>
      <w:u w:val="none"/>
      <w:strike w:val="0"/>
      <w:smallCaps w:val="0"/>
      <w:sz w:val="17"/>
      <w:szCs w:val="17"/>
      <w:rFonts w:ascii="Arial" w:eastAsia="Arial" w:hAnsi="Arial" w:cs="Arial"/>
      <w:spacing w:val="5"/>
    </w:rPr>
  </w:style>
  <w:style w:type="paragraph" w:customStyle="1" w:styleId="Style8">
    <w:name w:val="Основной текст (4)"/>
    <w:basedOn w:val="Normal"/>
    <w:link w:val="CharStyle9"/>
    <w:pPr>
      <w:widowControl w:val="0"/>
      <w:shd w:val="clear" w:color="auto" w:fill="FFFFFF"/>
      <w:jc w:val="both"/>
      <w:spacing w:before="180" w:after="180" w:line="230" w:lineRule="exact"/>
      <w:ind w:hanging="360"/>
    </w:pPr>
    <w:rPr>
      <w:b w:val="0"/>
      <w:bCs w:val="0"/>
      <w:i w:val="0"/>
      <w:iCs w:val="0"/>
      <w:u w:val="none"/>
      <w:strike w:val="0"/>
      <w:smallCaps w:val="0"/>
      <w:sz w:val="17"/>
      <w:szCs w:val="17"/>
      <w:rFonts w:ascii="Arial" w:eastAsia="Arial" w:hAnsi="Arial" w:cs="Arial"/>
      <w:spacing w:val="5"/>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BELSIL Universal.DOC</dc:title>
  <dc:subject/>
  <dc:creator>mpo</dc:creator>
  <cp:keywords/>
</cp:coreProperties>
</file>